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471B"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b/>
          <w:bCs/>
          <w:color w:val="222222"/>
          <w:sz w:val="20"/>
          <w:szCs w:val="20"/>
          <w:lang w:eastAsia="en-GB"/>
        </w:rPr>
        <w:t>Charles Wells Defined Benefit Pension Scheme – Advice for all members.</w:t>
      </w:r>
    </w:p>
    <w:p w14:paraId="448EB931"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w:t>
      </w:r>
    </w:p>
    <w:p w14:paraId="3263533C"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On 2</w:t>
      </w:r>
      <w:r w:rsidRPr="004A01BC">
        <w:rPr>
          <w:rFonts w:ascii="Raleway" w:eastAsia="Times New Roman" w:hAnsi="Raleway" w:cs="Arial"/>
          <w:color w:val="222222"/>
          <w:sz w:val="20"/>
          <w:szCs w:val="20"/>
          <w:vertAlign w:val="superscript"/>
          <w:lang w:eastAsia="en-GB"/>
        </w:rPr>
        <w:t>nd</w:t>
      </w:r>
      <w:r w:rsidRPr="004A01BC">
        <w:rPr>
          <w:rFonts w:ascii="Raleway" w:eastAsia="Times New Roman" w:hAnsi="Raleway" w:cs="Arial"/>
          <w:color w:val="222222"/>
          <w:sz w:val="20"/>
          <w:szCs w:val="20"/>
          <w:lang w:eastAsia="en-GB"/>
        </w:rPr>
        <w:t xml:space="preserve"> March 2020 KPMG, the accountancy firm who have provided all actuarial and administration support to the Charles Wells Pension scheme for several years, sold their pension advisory business. The sale was a management buyout meaning that all systems and key contacts remain </w:t>
      </w:r>
      <w:proofErr w:type="gramStart"/>
      <w:r w:rsidRPr="004A01BC">
        <w:rPr>
          <w:rFonts w:ascii="Raleway" w:eastAsia="Times New Roman" w:hAnsi="Raleway" w:cs="Arial"/>
          <w:color w:val="222222"/>
          <w:sz w:val="20"/>
          <w:szCs w:val="20"/>
          <w:lang w:eastAsia="en-GB"/>
        </w:rPr>
        <w:t>exactly the same</w:t>
      </w:r>
      <w:proofErr w:type="gramEnd"/>
      <w:r w:rsidRPr="004A01BC">
        <w:rPr>
          <w:rFonts w:ascii="Raleway" w:eastAsia="Times New Roman" w:hAnsi="Raleway" w:cs="Arial"/>
          <w:color w:val="222222"/>
          <w:sz w:val="20"/>
          <w:szCs w:val="20"/>
          <w:lang w:eastAsia="en-GB"/>
        </w:rPr>
        <w:t xml:space="preserve"> and we should see no changes in any part of the service we receive.</w:t>
      </w:r>
    </w:p>
    <w:p w14:paraId="277CF4BF"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w:t>
      </w:r>
    </w:p>
    <w:p w14:paraId="7FC615F4"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xml:space="preserve">The new business has been named as </w:t>
      </w:r>
      <w:proofErr w:type="spellStart"/>
      <w:r w:rsidRPr="004A01BC">
        <w:rPr>
          <w:rFonts w:ascii="Raleway" w:eastAsia="Times New Roman" w:hAnsi="Raleway" w:cs="Arial"/>
          <w:color w:val="222222"/>
          <w:sz w:val="20"/>
          <w:szCs w:val="20"/>
          <w:lang w:eastAsia="en-GB"/>
        </w:rPr>
        <w:t>Isio</w:t>
      </w:r>
      <w:proofErr w:type="spellEnd"/>
      <w:r w:rsidRPr="004A01BC">
        <w:rPr>
          <w:rFonts w:ascii="Raleway" w:eastAsia="Times New Roman" w:hAnsi="Raleway" w:cs="Arial"/>
          <w:color w:val="222222"/>
          <w:sz w:val="20"/>
          <w:szCs w:val="20"/>
          <w:lang w:eastAsia="en-GB"/>
        </w:rPr>
        <w:t xml:space="preserve"> and you will see their new branding on future communications.</w:t>
      </w:r>
    </w:p>
    <w:p w14:paraId="6D453849"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w:t>
      </w:r>
    </w:p>
    <w:p w14:paraId="138D3219"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xml:space="preserve">Whilst this change has been included in written communication by </w:t>
      </w:r>
      <w:proofErr w:type="spellStart"/>
      <w:r w:rsidRPr="004A01BC">
        <w:rPr>
          <w:rFonts w:ascii="Raleway" w:eastAsia="Times New Roman" w:hAnsi="Raleway" w:cs="Arial"/>
          <w:color w:val="222222"/>
          <w:sz w:val="20"/>
          <w:szCs w:val="20"/>
          <w:lang w:eastAsia="en-GB"/>
        </w:rPr>
        <w:t>Isio</w:t>
      </w:r>
      <w:proofErr w:type="spellEnd"/>
      <w:r w:rsidRPr="004A01BC">
        <w:rPr>
          <w:rFonts w:ascii="Raleway" w:eastAsia="Times New Roman" w:hAnsi="Raleway" w:cs="Arial"/>
          <w:color w:val="222222"/>
          <w:sz w:val="20"/>
          <w:szCs w:val="20"/>
          <w:lang w:eastAsia="en-GB"/>
        </w:rPr>
        <w:t xml:space="preserve"> to all members of the Charles Wells Defined Benefit Pension Scheme we are aware that some people have not received this and are unsure on who to speak to if they have any questions over their pension.</w:t>
      </w:r>
    </w:p>
    <w:p w14:paraId="2AC79A03"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w:t>
      </w:r>
    </w:p>
    <w:p w14:paraId="466C3005" w14:textId="5091A4CF"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To assist with this</w:t>
      </w:r>
      <w:r>
        <w:rPr>
          <w:rFonts w:ascii="Raleway" w:eastAsia="Times New Roman" w:hAnsi="Raleway" w:cs="Arial"/>
          <w:color w:val="222222"/>
          <w:sz w:val="20"/>
          <w:szCs w:val="20"/>
          <w:lang w:eastAsia="en-GB"/>
        </w:rPr>
        <w:t>,</w:t>
      </w:r>
      <w:r w:rsidRPr="004A01BC">
        <w:rPr>
          <w:rFonts w:ascii="Raleway" w:eastAsia="Times New Roman" w:hAnsi="Raleway" w:cs="Arial"/>
          <w:color w:val="222222"/>
          <w:sz w:val="20"/>
          <w:szCs w:val="20"/>
          <w:lang w:eastAsia="en-GB"/>
        </w:rPr>
        <w:t xml:space="preserve"> we felt it appropriate to reshare the contact email along with the telephone numbers of the administration team who members can </w:t>
      </w:r>
      <w:proofErr w:type="gramStart"/>
      <w:r w:rsidRPr="004A01BC">
        <w:rPr>
          <w:rFonts w:ascii="Raleway" w:eastAsia="Times New Roman" w:hAnsi="Raleway" w:cs="Arial"/>
          <w:color w:val="222222"/>
          <w:sz w:val="20"/>
          <w:szCs w:val="20"/>
          <w:lang w:eastAsia="en-GB"/>
        </w:rPr>
        <w:t>contact with</w:t>
      </w:r>
      <w:proofErr w:type="gramEnd"/>
      <w:r w:rsidRPr="004A01BC">
        <w:rPr>
          <w:rFonts w:ascii="Raleway" w:eastAsia="Times New Roman" w:hAnsi="Raleway" w:cs="Arial"/>
          <w:color w:val="222222"/>
          <w:sz w:val="20"/>
          <w:szCs w:val="20"/>
          <w:lang w:eastAsia="en-GB"/>
        </w:rPr>
        <w:t xml:space="preserve"> any pension</w:t>
      </w:r>
      <w:r>
        <w:rPr>
          <w:rFonts w:ascii="Raleway" w:eastAsia="Times New Roman" w:hAnsi="Raleway" w:cs="Arial"/>
          <w:color w:val="222222"/>
          <w:sz w:val="20"/>
          <w:szCs w:val="20"/>
          <w:lang w:eastAsia="en-GB"/>
        </w:rPr>
        <w:t>-</w:t>
      </w:r>
      <w:r w:rsidRPr="004A01BC">
        <w:rPr>
          <w:rFonts w:ascii="Raleway" w:eastAsia="Times New Roman" w:hAnsi="Raleway" w:cs="Arial"/>
          <w:color w:val="222222"/>
          <w:sz w:val="20"/>
          <w:szCs w:val="20"/>
          <w:lang w:eastAsia="en-GB"/>
        </w:rPr>
        <w:t>related queries.</w:t>
      </w:r>
    </w:p>
    <w:p w14:paraId="3F7AFBDE"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w:t>
      </w:r>
    </w:p>
    <w:p w14:paraId="6C1D5B7F"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The email address is </w:t>
      </w:r>
      <w:hyperlink r:id="rId4" w:tgtFrame="_blank" w:history="1">
        <w:r w:rsidRPr="004A01BC">
          <w:rPr>
            <w:rFonts w:ascii="Raleway" w:eastAsia="Times New Roman" w:hAnsi="Raleway" w:cs="Arial"/>
            <w:color w:val="1155CC"/>
            <w:sz w:val="20"/>
            <w:szCs w:val="20"/>
            <w:u w:val="single"/>
            <w:lang w:eastAsia="en-GB"/>
          </w:rPr>
          <w:t>ukfmcwells@isio.com</w:t>
        </w:r>
      </w:hyperlink>
      <w:r w:rsidRPr="004A01BC">
        <w:rPr>
          <w:rFonts w:ascii="Raleway" w:eastAsia="Times New Roman" w:hAnsi="Raleway" w:cs="Arial"/>
          <w:color w:val="222222"/>
          <w:sz w:val="20"/>
          <w:szCs w:val="20"/>
          <w:lang w:eastAsia="en-GB"/>
        </w:rPr>
        <w:t> and contact numbers are below:</w:t>
      </w:r>
    </w:p>
    <w:p w14:paraId="3D4C0DE6"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w:t>
      </w:r>
    </w:p>
    <w:p w14:paraId="29BE06A6"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 xml:space="preserve">Kerrie </w:t>
      </w:r>
      <w:proofErr w:type="spellStart"/>
      <w:r w:rsidRPr="004A01BC">
        <w:rPr>
          <w:rFonts w:ascii="Raleway" w:eastAsia="Times New Roman" w:hAnsi="Raleway" w:cs="Arial"/>
          <w:color w:val="222222"/>
          <w:sz w:val="20"/>
          <w:szCs w:val="20"/>
          <w:lang w:eastAsia="en-GB"/>
        </w:rPr>
        <w:t>Hiney</w:t>
      </w:r>
      <w:proofErr w:type="spellEnd"/>
      <w:r w:rsidRPr="004A01BC">
        <w:rPr>
          <w:rFonts w:ascii="Raleway" w:eastAsia="Times New Roman" w:hAnsi="Raleway" w:cs="Arial"/>
          <w:color w:val="222222"/>
          <w:sz w:val="20"/>
          <w:szCs w:val="20"/>
          <w:lang w:eastAsia="en-GB"/>
        </w:rPr>
        <w:t>       0118 338 4409</w:t>
      </w:r>
    </w:p>
    <w:p w14:paraId="7A11DCD4"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Alison Casey      0118 338 4395</w:t>
      </w:r>
    </w:p>
    <w:p w14:paraId="1A5198A5" w14:textId="77777777" w:rsidR="004A01BC" w:rsidRPr="004A01BC" w:rsidRDefault="004A01BC" w:rsidP="004A01BC">
      <w:pPr>
        <w:shd w:val="clear" w:color="auto" w:fill="FFFFFF"/>
        <w:spacing w:after="0" w:line="240" w:lineRule="auto"/>
        <w:rPr>
          <w:rFonts w:ascii="Raleway" w:eastAsia="Times New Roman" w:hAnsi="Raleway" w:cs="Arial"/>
          <w:color w:val="222222"/>
          <w:sz w:val="24"/>
          <w:szCs w:val="24"/>
          <w:lang w:eastAsia="en-GB"/>
        </w:rPr>
      </w:pPr>
      <w:r w:rsidRPr="004A01BC">
        <w:rPr>
          <w:rFonts w:ascii="Raleway" w:eastAsia="Times New Roman" w:hAnsi="Raleway" w:cs="Arial"/>
          <w:color w:val="222222"/>
          <w:sz w:val="20"/>
          <w:szCs w:val="20"/>
          <w:lang w:eastAsia="en-GB"/>
        </w:rPr>
        <w:t>Lee Pill                0118 338 4424</w:t>
      </w:r>
    </w:p>
    <w:p w14:paraId="3CE81161" w14:textId="77777777" w:rsidR="00050B49" w:rsidRPr="004A01BC" w:rsidRDefault="00050B49">
      <w:pPr>
        <w:rPr>
          <w:rFonts w:ascii="Raleway" w:hAnsi="Raleway"/>
        </w:rPr>
      </w:pPr>
    </w:p>
    <w:sectPr w:rsidR="00050B49" w:rsidRPr="004A0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D5"/>
    <w:rsid w:val="00050B49"/>
    <w:rsid w:val="004A01BC"/>
    <w:rsid w:val="00EF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76F5"/>
  <w15:chartTrackingRefBased/>
  <w15:docId w15:val="{B4E0CF35-54A0-4DCA-93C1-6DB0BD4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fmcwells@is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Robinson</dc:creator>
  <cp:keywords/>
  <dc:description/>
  <cp:lastModifiedBy>Ed Robinson</cp:lastModifiedBy>
  <cp:revision>2</cp:revision>
  <dcterms:created xsi:type="dcterms:W3CDTF">2020-04-17T08:53:00Z</dcterms:created>
  <dcterms:modified xsi:type="dcterms:W3CDTF">2020-04-17T08:54:00Z</dcterms:modified>
</cp:coreProperties>
</file>